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C30" w:rsidRDefault="001C3C30" w:rsidP="001C3C3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C3C30">
        <w:rPr>
          <w:rFonts w:ascii="Times New Roman" w:hAnsi="Times New Roman" w:cs="Times New Roman"/>
          <w:sz w:val="28"/>
          <w:szCs w:val="28"/>
        </w:rPr>
        <w:t>XIV Powiatowy Konkurs Wiedzy o Historii Wrocławia</w:t>
      </w:r>
    </w:p>
    <w:p w:rsidR="001C3C30" w:rsidRPr="001C3C30" w:rsidRDefault="001C3C30" w:rsidP="001C3C3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3C30">
        <w:rPr>
          <w:rFonts w:ascii="Times New Roman" w:hAnsi="Times New Roman" w:cs="Times New Roman"/>
          <w:sz w:val="28"/>
          <w:szCs w:val="28"/>
        </w:rPr>
        <w:t>„WRATISLAVIA AETERNA „ - rok szkolny 2020/2021</w:t>
      </w:r>
    </w:p>
    <w:p w:rsidR="00C46C21" w:rsidRDefault="001C3C30" w:rsidP="001C3C3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3C30">
        <w:rPr>
          <w:rFonts w:ascii="Times New Roman" w:hAnsi="Times New Roman" w:cs="Times New Roman"/>
          <w:sz w:val="28"/>
          <w:szCs w:val="28"/>
        </w:rPr>
        <w:t>Zagadnienia – II etap konkursu</w:t>
      </w:r>
    </w:p>
    <w:p w:rsidR="001C3C30" w:rsidRDefault="001C3C30" w:rsidP="001C3C3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C3C30" w:rsidRDefault="001C3C30" w:rsidP="001C3C30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Historyczne parki i ogrody Wrocławia</w:t>
      </w:r>
      <w:r w:rsidR="00CB19F3">
        <w:rPr>
          <w:rFonts w:ascii="Times New Roman" w:hAnsi="Times New Roman" w:cs="Times New Roman"/>
          <w:sz w:val="28"/>
          <w:szCs w:val="28"/>
        </w:rPr>
        <w:t>.</w:t>
      </w:r>
    </w:p>
    <w:p w:rsidR="001C3C30" w:rsidRDefault="001C3C30" w:rsidP="001C3C30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Historia Wrocławia : Przynależność państwowa; narodowości Wrocławia; Wrocław w dziejach Europy</w:t>
      </w:r>
      <w:r w:rsidR="00CB19F3">
        <w:rPr>
          <w:rFonts w:ascii="Times New Roman" w:hAnsi="Times New Roman" w:cs="Times New Roman"/>
          <w:sz w:val="28"/>
          <w:szCs w:val="28"/>
        </w:rPr>
        <w:t>.</w:t>
      </w:r>
    </w:p>
    <w:p w:rsidR="001C3C30" w:rsidRDefault="00CB19F3" w:rsidP="001C3C30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Wrocławskie muzea : Historia ich powstania i ich cenne zbiory.</w:t>
      </w:r>
    </w:p>
    <w:p w:rsidR="00CB19F3" w:rsidRPr="001C3C30" w:rsidRDefault="00CB19F3" w:rsidP="001C3C30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Rola „Polonii” wrocławskiej w tworzeniu i podtrzymywaniu związków z państwem polskim.</w:t>
      </w:r>
    </w:p>
    <w:sectPr w:rsidR="00CB19F3" w:rsidRPr="001C3C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E31CA6"/>
    <w:multiLevelType w:val="hybridMultilevel"/>
    <w:tmpl w:val="D08C27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C30"/>
    <w:rsid w:val="001C3C30"/>
    <w:rsid w:val="00294869"/>
    <w:rsid w:val="00AF45B1"/>
    <w:rsid w:val="00C46C21"/>
    <w:rsid w:val="00CB1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C3C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C3C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Wojdyło Beata</dc:creator>
  <cp:lastModifiedBy>lszp</cp:lastModifiedBy>
  <cp:revision>4</cp:revision>
  <cp:lastPrinted>2021-01-22T11:09:00Z</cp:lastPrinted>
  <dcterms:created xsi:type="dcterms:W3CDTF">2021-01-21T13:46:00Z</dcterms:created>
  <dcterms:modified xsi:type="dcterms:W3CDTF">2021-01-22T11:09:00Z</dcterms:modified>
</cp:coreProperties>
</file>