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3A7" w:rsidRDefault="009F23A7" w:rsidP="009F23A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Literatura przedmiotu:</w:t>
      </w:r>
    </w:p>
    <w:p w:rsidR="009F23A7" w:rsidRDefault="009F23A7" w:rsidP="009F23A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Antkowiak Z., Wrocław od A-Z. Wrocław : </w:t>
      </w:r>
      <w:proofErr w:type="spellStart"/>
      <w:r>
        <w:rPr>
          <w:rFonts w:ascii="Times New Roman" w:hAnsi="Times New Roman" w:cs="Times New Roman"/>
          <w:sz w:val="24"/>
          <w:szCs w:val="24"/>
        </w:rPr>
        <w:t>ZNiO</w:t>
      </w:r>
      <w:proofErr w:type="spellEnd"/>
      <w:r>
        <w:rPr>
          <w:rFonts w:ascii="Times New Roman" w:hAnsi="Times New Roman" w:cs="Times New Roman"/>
          <w:sz w:val="24"/>
          <w:szCs w:val="24"/>
        </w:rPr>
        <w:t>, 1997.</w:t>
      </w:r>
    </w:p>
    <w:p w:rsidR="009F23A7" w:rsidRDefault="009F23A7" w:rsidP="009F23A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Czerwiński J., Wrocław – przewodnik turystyczny. Wrocław: Wydawnictwo Dolnośląskie, 1997.</w:t>
      </w:r>
    </w:p>
    <w:p w:rsidR="009F23A7" w:rsidRDefault="009F23A7" w:rsidP="009F23A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Konarski A., 604 zagadki o Wrocławiu. Wrocław: </w:t>
      </w:r>
      <w:proofErr w:type="spellStart"/>
      <w:r>
        <w:rPr>
          <w:rFonts w:ascii="Times New Roman" w:hAnsi="Times New Roman" w:cs="Times New Roman"/>
          <w:sz w:val="24"/>
          <w:szCs w:val="24"/>
        </w:rPr>
        <w:t>eMKa</w:t>
      </w:r>
      <w:proofErr w:type="spellEnd"/>
      <w:r>
        <w:rPr>
          <w:rFonts w:ascii="Times New Roman" w:hAnsi="Times New Roman" w:cs="Times New Roman"/>
          <w:sz w:val="24"/>
          <w:szCs w:val="24"/>
        </w:rPr>
        <w:t>, 2014.</w:t>
      </w:r>
    </w:p>
    <w:p w:rsidR="009F23A7" w:rsidRDefault="009F23A7" w:rsidP="009F23A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Kulak T., Wrocław – przewodnik historyczny. Wrocław: Wydawnictwo Dolnośląskie, 1997.</w:t>
      </w:r>
    </w:p>
    <w:p w:rsidR="009F23A7" w:rsidRDefault="009F23A7" w:rsidP="009F23A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Maciejewska B.,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Spacerownik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wrocławski 1. Wrocław: Agora </w:t>
      </w:r>
      <w:proofErr w:type="spellStart"/>
      <w:r>
        <w:rPr>
          <w:rFonts w:ascii="Times New Roman" w:hAnsi="Times New Roman" w:cs="Times New Roman"/>
          <w:sz w:val="24"/>
          <w:szCs w:val="24"/>
        </w:rPr>
        <w:t>s.a.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3A7" w:rsidRDefault="009F23A7" w:rsidP="009F23A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Maciejewska B.,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Spacerownik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wrocławski 2. Wrocław: Agora </w:t>
      </w:r>
      <w:proofErr w:type="spellStart"/>
      <w:r>
        <w:rPr>
          <w:rFonts w:ascii="Times New Roman" w:hAnsi="Times New Roman" w:cs="Times New Roman"/>
          <w:sz w:val="24"/>
          <w:szCs w:val="24"/>
        </w:rPr>
        <w:t>s.a</w:t>
      </w:r>
      <w:proofErr w:type="spellEnd"/>
      <w:r>
        <w:rPr>
          <w:rFonts w:ascii="Times New Roman" w:hAnsi="Times New Roman" w:cs="Times New Roman"/>
          <w:sz w:val="24"/>
          <w:szCs w:val="24"/>
        </w:rPr>
        <w:t>, 2015.</w:t>
      </w:r>
    </w:p>
    <w:p w:rsidR="009F23A7" w:rsidRDefault="009F23A7" w:rsidP="009F23A7"/>
    <w:p w:rsidR="000F21C0" w:rsidRDefault="000F21C0"/>
    <w:sectPr w:rsidR="000F2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01804"/>
    <w:multiLevelType w:val="hybridMultilevel"/>
    <w:tmpl w:val="8FAE6902"/>
    <w:lvl w:ilvl="0" w:tplc="D7FEAC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3A7"/>
    <w:rsid w:val="000F21C0"/>
    <w:rsid w:val="002C1FFC"/>
    <w:rsid w:val="009F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3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3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9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Wojdyło Beata</dc:creator>
  <cp:lastModifiedBy>lszp</cp:lastModifiedBy>
  <cp:revision>3</cp:revision>
  <cp:lastPrinted>2021-01-22T11:17:00Z</cp:lastPrinted>
  <dcterms:created xsi:type="dcterms:W3CDTF">2021-01-21T13:49:00Z</dcterms:created>
  <dcterms:modified xsi:type="dcterms:W3CDTF">2021-01-22T11:17:00Z</dcterms:modified>
</cp:coreProperties>
</file>